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4D7" w:rsidRPr="00FF64D7" w:rsidRDefault="00FF64D7" w:rsidP="00FF64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64D7">
        <w:rPr>
          <w:rFonts w:ascii="Times New Roman" w:hAnsi="Times New Roman" w:cs="Times New Roman"/>
          <w:sz w:val="24"/>
          <w:szCs w:val="24"/>
        </w:rPr>
        <w:t xml:space="preserve">Professor’s Name </w:t>
      </w:r>
    </w:p>
    <w:p w:rsidR="00FF64D7" w:rsidRPr="00FF64D7" w:rsidRDefault="00FF64D7" w:rsidP="00FF64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64D7">
        <w:rPr>
          <w:rFonts w:ascii="Times New Roman" w:hAnsi="Times New Roman" w:cs="Times New Roman"/>
          <w:sz w:val="24"/>
          <w:szCs w:val="24"/>
        </w:rPr>
        <w:t>Student’s Name</w:t>
      </w:r>
    </w:p>
    <w:p w:rsidR="00FF64D7" w:rsidRPr="00FF64D7" w:rsidRDefault="00FF64D7" w:rsidP="00FF64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64D7">
        <w:rPr>
          <w:rFonts w:ascii="Times New Roman" w:hAnsi="Times New Roman" w:cs="Times New Roman"/>
          <w:sz w:val="24"/>
          <w:szCs w:val="24"/>
        </w:rPr>
        <w:t xml:space="preserve">Course title </w:t>
      </w:r>
    </w:p>
    <w:p w:rsidR="00FF64D7" w:rsidRPr="00FF64D7" w:rsidRDefault="00FF64D7" w:rsidP="00FF64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F64D7">
        <w:rPr>
          <w:rFonts w:ascii="Times New Roman" w:hAnsi="Times New Roman" w:cs="Times New Roman"/>
          <w:sz w:val="24"/>
          <w:szCs w:val="24"/>
        </w:rPr>
        <w:t>Date</w:t>
      </w:r>
    </w:p>
    <w:p w:rsidR="000B6937" w:rsidRDefault="001F19E7" w:rsidP="001F19E7">
      <w:pPr>
        <w:jc w:val="center"/>
      </w:pPr>
      <w:r>
        <w:t>QUESTION</w:t>
      </w:r>
      <w:r w:rsidR="000B6937">
        <w:t xml:space="preserve"> </w:t>
      </w:r>
      <w:r>
        <w:t>1:</w:t>
      </w:r>
    </w:p>
    <w:p w:rsidR="001F19E7" w:rsidRDefault="001F19E7" w:rsidP="001F19E7">
      <w:r>
        <w:t>Solution:</w:t>
      </w:r>
    </w:p>
    <w:p w:rsidR="000B6937" w:rsidRPr="001F19E7" w:rsidRDefault="000B6937" w:rsidP="001F19E7">
      <w:r w:rsidRPr="001F19E7">
        <w:t>Cash inflow from financing activities = Proceeds from bond issue = $270,000</w:t>
      </w:r>
    </w:p>
    <w:p w:rsidR="000B6937" w:rsidRPr="001F19E7" w:rsidRDefault="000B6937" w:rsidP="001F19E7">
      <w:r w:rsidRPr="001F19E7">
        <w:t>Cash outflow from financing activities = Dividend p</w:t>
      </w:r>
      <w:r w:rsidR="0023521A" w:rsidRPr="001F19E7">
        <w:t>aid + Interest paid** = $(38,700 + 9300</w:t>
      </w:r>
      <w:r w:rsidRPr="001F19E7">
        <w:t>) = $</w:t>
      </w:r>
      <w:r w:rsidR="0023521A" w:rsidRPr="001F19E7">
        <w:t>48,000</w:t>
      </w:r>
    </w:p>
    <w:p w:rsidR="0023521A" w:rsidRPr="001F19E7" w:rsidRDefault="0023521A" w:rsidP="001F19E7">
      <w:r w:rsidRPr="001F19E7">
        <w:t>Net cash inflow (Cash provided) by financing activities = $(270,000 -$</w:t>
      </w:r>
      <w:r w:rsidR="001F19E7" w:rsidRPr="001F19E7">
        <w:t>48,000)</w:t>
      </w:r>
      <w:r w:rsidRPr="001F19E7">
        <w:t xml:space="preserve"> = $222,000</w:t>
      </w:r>
    </w:p>
    <w:p w:rsidR="0023521A" w:rsidRPr="001F19E7" w:rsidRDefault="0023521A" w:rsidP="001F19E7">
      <w:r w:rsidRPr="001F19E7">
        <w:t>**You didn't mention if IFRS or US-GAAP is used. Under IFRS, Interest paid can be classified under financing (or operating) activities. But under GAAP, interest paid is Operating cash flow. So, if US GAAP is used,</w:t>
      </w:r>
    </w:p>
    <w:p w:rsidR="0023521A" w:rsidRPr="001F19E7" w:rsidRDefault="0023521A" w:rsidP="001F19E7">
      <w:pPr>
        <w:rPr>
          <w:b/>
        </w:rPr>
      </w:pPr>
      <w:r w:rsidRPr="001F19E7">
        <w:rPr>
          <w:b/>
        </w:rPr>
        <w:t>Net cash inflow (Cash provided) by fina</w:t>
      </w:r>
      <w:r w:rsidR="001F19E7" w:rsidRPr="001F19E7">
        <w:rPr>
          <w:b/>
        </w:rPr>
        <w:t>nci</w:t>
      </w:r>
      <w:r w:rsidRPr="001F19E7">
        <w:rPr>
          <w:b/>
        </w:rPr>
        <w:t xml:space="preserve">ng activities = $(270,000 </w:t>
      </w:r>
      <w:r w:rsidR="001F19E7" w:rsidRPr="001F19E7">
        <w:rPr>
          <w:b/>
        </w:rPr>
        <w:t>–</w:t>
      </w:r>
      <w:r w:rsidRPr="001F19E7">
        <w:rPr>
          <w:b/>
        </w:rPr>
        <w:t xml:space="preserve"> </w:t>
      </w:r>
      <w:r w:rsidR="001F19E7" w:rsidRPr="001F19E7">
        <w:rPr>
          <w:b/>
        </w:rPr>
        <w:t>38,700) = $ 231,300</w:t>
      </w:r>
    </w:p>
    <w:p w:rsidR="000B6937" w:rsidRPr="001F19E7" w:rsidRDefault="0023521A" w:rsidP="001F19E7">
      <w:r w:rsidRPr="001F19E7">
        <w:t>Also, we have considered interest paid under financing (and not operating) activities under IFRS.</w:t>
      </w:r>
    </w:p>
    <w:p w:rsidR="00E479D9" w:rsidRDefault="001F19E7" w:rsidP="001F19E7">
      <w:pPr>
        <w:jc w:val="center"/>
      </w:pPr>
      <w:r>
        <w:t xml:space="preserve">QUESTION </w:t>
      </w:r>
      <w:r w:rsidR="000B6937">
        <w:t>2</w:t>
      </w:r>
    </w:p>
    <w:p w:rsidR="001F19E7" w:rsidRDefault="001F19E7" w:rsidP="001F19E7">
      <w:r>
        <w:t xml:space="preserve">Solution </w:t>
      </w:r>
    </w:p>
    <w:p w:rsidR="00031019" w:rsidRDefault="00031019">
      <w:r>
        <w:t xml:space="preserve">Cash flow from sale of equipment </w:t>
      </w:r>
    </w:p>
    <w:p w:rsidR="00031019" w:rsidRDefault="00031019">
      <w:r>
        <w:t xml:space="preserve">=Book </w:t>
      </w:r>
      <w:r w:rsidR="001F19E7">
        <w:t>value of</w:t>
      </w:r>
      <w:r w:rsidR="004A7BF9">
        <w:t xml:space="preserve"> equipment – loss on disposal of equipment </w:t>
      </w:r>
    </w:p>
    <w:p w:rsidR="004A7BF9" w:rsidRDefault="004A7BF9">
      <w:r>
        <w:t xml:space="preserve">Book value = Disposal of Asset cost- Accumulated Depreciation </w:t>
      </w:r>
    </w:p>
    <w:p w:rsidR="004A7BF9" w:rsidRDefault="004A7BF9">
      <w:r>
        <w:t>$30448 -$7058</w:t>
      </w:r>
    </w:p>
    <w:p w:rsidR="004A7BF9" w:rsidRDefault="004A7BF9">
      <w:r>
        <w:t>= $23,390</w:t>
      </w:r>
    </w:p>
    <w:p w:rsidR="004A7BF9" w:rsidRDefault="004A7BF9">
      <w:r>
        <w:t>Loss on disposal of assets = $ 4844</w:t>
      </w:r>
    </w:p>
    <w:p w:rsidR="004A7BF9" w:rsidRDefault="004A7BF9">
      <w:r>
        <w:t>Cash flow from sale of equipment = $23,390- $ 4844</w:t>
      </w:r>
    </w:p>
    <w:p w:rsidR="00E479D9" w:rsidRDefault="004A7BF9">
      <w:pPr>
        <w:rPr>
          <w:b/>
        </w:rPr>
      </w:pPr>
      <w:r w:rsidRPr="000B6937">
        <w:rPr>
          <w:b/>
        </w:rPr>
        <w:t>Cash flow from sale of equipment</w:t>
      </w:r>
      <w:r w:rsidR="000B6937" w:rsidRPr="000B6937">
        <w:rPr>
          <w:b/>
        </w:rPr>
        <w:t xml:space="preserve"> </w:t>
      </w:r>
      <w:r w:rsidR="001F19E7" w:rsidRPr="000B6937">
        <w:rPr>
          <w:b/>
        </w:rPr>
        <w:t>is $</w:t>
      </w:r>
      <w:r w:rsidR="000B6937" w:rsidRPr="000B6937">
        <w:rPr>
          <w:b/>
        </w:rPr>
        <w:t>18,546</w:t>
      </w:r>
    </w:p>
    <w:p w:rsidR="002A4443" w:rsidRDefault="001F19E7" w:rsidP="001F19E7">
      <w:pPr>
        <w:jc w:val="center"/>
      </w:pPr>
      <w:r>
        <w:lastRenderedPageBreak/>
        <w:t xml:space="preserve">QUESTION </w:t>
      </w:r>
      <w:r w:rsidR="00E479D9">
        <w:t>3</w:t>
      </w:r>
    </w:p>
    <w:p w:rsidR="00E479D9" w:rsidRDefault="00E479D9">
      <w:r>
        <w:t xml:space="preserve">Free cash </w:t>
      </w:r>
      <w:r w:rsidR="001F19E7">
        <w:t>flow: it</w:t>
      </w:r>
      <w:r>
        <w:t xml:space="preserve"> is the excess cash generated by a business after meeting capital expenditures like for plant and </w:t>
      </w:r>
      <w:r w:rsidR="001F19E7">
        <w:t>machinery, equipment</w:t>
      </w:r>
      <w:r>
        <w:t xml:space="preserve"> e.tc.</w:t>
      </w:r>
    </w:p>
    <w:p w:rsidR="00E479D9" w:rsidRDefault="001F19E7">
      <w:r>
        <w:t xml:space="preserve">Free </w:t>
      </w:r>
      <w:r w:rsidR="00E479D9">
        <w:t xml:space="preserve">cash flow= cash flow from operating activities – capital expenditures </w:t>
      </w:r>
    </w:p>
    <w:p w:rsidR="00E479D9" w:rsidRDefault="001F19E7">
      <w:r>
        <w:t xml:space="preserve">= </w:t>
      </w:r>
      <w:r w:rsidR="00E479D9">
        <w:t>- $100,841,000-$78,830,000</w:t>
      </w:r>
    </w:p>
    <w:p w:rsidR="00E479D9" w:rsidRDefault="00E479D9">
      <w:r>
        <w:t>= - $ 179,671,000</w:t>
      </w:r>
    </w:p>
    <w:p w:rsidR="00E479D9" w:rsidRPr="000B6937" w:rsidRDefault="001F19E7">
      <w:pPr>
        <w:rPr>
          <w:b/>
        </w:rPr>
      </w:pPr>
      <w:r w:rsidRPr="000B6937">
        <w:rPr>
          <w:b/>
        </w:rPr>
        <w:t>Thus, the</w:t>
      </w:r>
      <w:r w:rsidR="00E479D9" w:rsidRPr="000B6937">
        <w:rPr>
          <w:b/>
        </w:rPr>
        <w:t xml:space="preserve"> free cash flow is </w:t>
      </w:r>
      <w:r w:rsidRPr="000B6937">
        <w:rPr>
          <w:b/>
        </w:rPr>
        <w:t>(-</w:t>
      </w:r>
      <w:r w:rsidR="00E479D9" w:rsidRPr="000B6937">
        <w:rPr>
          <w:b/>
        </w:rPr>
        <w:t>$ 179,671,000)</w:t>
      </w:r>
    </w:p>
    <w:sectPr w:rsidR="00E479D9" w:rsidRPr="000B6937" w:rsidSect="002A444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7D53" w:rsidRDefault="002C7D53" w:rsidP="00FF64D7">
      <w:pPr>
        <w:spacing w:after="0" w:line="240" w:lineRule="auto"/>
      </w:pPr>
      <w:r>
        <w:separator/>
      </w:r>
    </w:p>
  </w:endnote>
  <w:endnote w:type="continuationSeparator" w:id="1">
    <w:p w:rsidR="002C7D53" w:rsidRDefault="002C7D53" w:rsidP="00FF6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7D53" w:rsidRDefault="002C7D53" w:rsidP="00FF64D7">
      <w:pPr>
        <w:spacing w:after="0" w:line="240" w:lineRule="auto"/>
      </w:pPr>
      <w:r>
        <w:separator/>
      </w:r>
    </w:p>
  </w:footnote>
  <w:footnote w:type="continuationSeparator" w:id="1">
    <w:p w:rsidR="002C7D53" w:rsidRDefault="002C7D53" w:rsidP="00FF64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D7" w:rsidRDefault="00FF64D7">
    <w:pPr>
      <w:pStyle w:val="Header"/>
      <w:jc w:val="right"/>
    </w:pPr>
    <w:r>
      <w:t xml:space="preserve">Surname </w:t>
    </w:r>
    <w:sdt>
      <w:sdtPr>
        <w:id w:val="991339813"/>
        <w:docPartObj>
          <w:docPartGallery w:val="Page Numbers (Top of Page)"/>
          <w:docPartUnique/>
        </w:docPartObj>
      </w:sdtPr>
      <w:sdtContent>
        <w:fldSimple w:instr=" PAGE   \* MERGEFORMAT ">
          <w:r>
            <w:rPr>
              <w:noProof/>
            </w:rPr>
            <w:t>1</w:t>
          </w:r>
        </w:fldSimple>
      </w:sdtContent>
    </w:sdt>
  </w:p>
  <w:p w:rsidR="00FF64D7" w:rsidRDefault="00FF64D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79D9"/>
    <w:rsid w:val="00031019"/>
    <w:rsid w:val="000B6937"/>
    <w:rsid w:val="001F19E7"/>
    <w:rsid w:val="0023521A"/>
    <w:rsid w:val="002A4443"/>
    <w:rsid w:val="002C7D53"/>
    <w:rsid w:val="004A7BF9"/>
    <w:rsid w:val="00E479D9"/>
    <w:rsid w:val="00FF64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35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F6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4D7"/>
  </w:style>
  <w:style w:type="paragraph" w:styleId="Footer">
    <w:name w:val="footer"/>
    <w:basedOn w:val="Normal"/>
    <w:link w:val="FooterChar"/>
    <w:uiPriority w:val="99"/>
    <w:semiHidden/>
    <w:unhideWhenUsed/>
    <w:rsid w:val="00FF64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64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2019-05-05T20:23:00Z</dcterms:created>
  <dcterms:modified xsi:type="dcterms:W3CDTF">2019-05-05T21:32:00Z</dcterms:modified>
</cp:coreProperties>
</file>